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3CF71" w14:textId="79182E3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701E7B">
        <w:rPr>
          <w:rFonts w:ascii="Times New Roman" w:hAnsi="Times New Roman"/>
          <w:sz w:val="20"/>
          <w:szCs w:val="20"/>
        </w:rPr>
        <w:t xml:space="preserve">Приложение </w:t>
      </w:r>
      <w:r w:rsidR="00730B6A">
        <w:rPr>
          <w:rFonts w:ascii="Times New Roman" w:hAnsi="Times New Roman"/>
          <w:sz w:val="20"/>
          <w:szCs w:val="20"/>
        </w:rPr>
        <w:t>9</w:t>
      </w:r>
    </w:p>
    <w:p w14:paraId="747A240C" w14:textId="7777777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7777777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701E7B">
        <w:rPr>
          <w:rFonts w:ascii="Times New Roman" w:hAnsi="Times New Roman"/>
          <w:sz w:val="20"/>
        </w:rPr>
        <w:t>20</w:t>
      </w:r>
      <w:r w:rsidRPr="00701E7B">
        <w:rPr>
          <w:rFonts w:ascii="Times New Roman" w:hAnsi="Times New Roman"/>
          <w:sz w:val="20"/>
        </w:rPr>
        <w:t xml:space="preserve"> год</w:t>
      </w:r>
    </w:p>
    <w:p w14:paraId="0C567D80" w14:textId="73360DFC" w:rsidR="00192807" w:rsidRPr="00701E7B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701E7B">
        <w:rPr>
          <w:rFonts w:ascii="Times New Roman" w:hAnsi="Times New Roman"/>
          <w:sz w:val="20"/>
        </w:rPr>
        <w:t>о</w:t>
      </w:r>
      <w:r w:rsidRPr="00701E7B">
        <w:rPr>
          <w:rFonts w:ascii="Times New Roman" w:hAnsi="Times New Roman"/>
          <w:sz w:val="20"/>
        </w:rPr>
        <w:t>т</w:t>
      </w:r>
      <w:r w:rsidR="00920907" w:rsidRPr="00701E7B">
        <w:rPr>
          <w:rFonts w:ascii="Times New Roman" w:hAnsi="Times New Roman"/>
          <w:sz w:val="20"/>
        </w:rPr>
        <w:t xml:space="preserve"> </w:t>
      </w:r>
      <w:r w:rsidR="00EF58FC" w:rsidRPr="00701E7B">
        <w:rPr>
          <w:rFonts w:ascii="Times New Roman" w:hAnsi="Times New Roman"/>
          <w:sz w:val="20"/>
        </w:rPr>
        <w:t>2</w:t>
      </w:r>
      <w:r w:rsidR="008B0A2A">
        <w:rPr>
          <w:rFonts w:ascii="Times New Roman" w:hAnsi="Times New Roman"/>
          <w:sz w:val="20"/>
        </w:rPr>
        <w:t>7</w:t>
      </w:r>
      <w:r w:rsidR="002D27C5" w:rsidRPr="00701E7B">
        <w:rPr>
          <w:rFonts w:ascii="Times New Roman" w:hAnsi="Times New Roman"/>
          <w:sz w:val="20"/>
        </w:rPr>
        <w:t>.12</w:t>
      </w:r>
      <w:r w:rsidRPr="00701E7B">
        <w:rPr>
          <w:rFonts w:ascii="Times New Roman" w:hAnsi="Times New Roman"/>
          <w:sz w:val="20"/>
        </w:rPr>
        <w:t>.201</w:t>
      </w:r>
      <w:r w:rsidR="00701E7B" w:rsidRPr="00701E7B">
        <w:rPr>
          <w:rFonts w:ascii="Times New Roman" w:hAnsi="Times New Roman"/>
          <w:sz w:val="20"/>
        </w:rPr>
        <w:t>9</w:t>
      </w:r>
    </w:p>
    <w:p w14:paraId="6D1957B6" w14:textId="77777777" w:rsidR="002D27C5" w:rsidRPr="00701E7B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0046D483" w14:textId="77777777" w:rsidR="005D1717" w:rsidRPr="00701E7B" w:rsidRDefault="005D1717" w:rsidP="002921AD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14:paraId="38534E94" w14:textId="77777777" w:rsidR="005D1717" w:rsidRPr="00701E7B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A47386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386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74B6849" w:rsidR="00DC34B7" w:rsidRPr="00A47386" w:rsidRDefault="00193F0B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3F0B">
        <w:rPr>
          <w:rFonts w:ascii="Times New Roman" w:hAnsi="Times New Roman"/>
          <w:b/>
          <w:sz w:val="28"/>
          <w:szCs w:val="28"/>
        </w:rPr>
        <w:t>расчета размера подушевого норматива финансирования при оплате медицинской помощи, оказанной по всем видам и условиям ее предоставления</w:t>
      </w:r>
    </w:p>
    <w:p w14:paraId="76D24BC9" w14:textId="77777777" w:rsidR="002D27C5" w:rsidRPr="00701E7B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67BFCBE0" w:rsidR="009D1B46" w:rsidRPr="00701E7B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меди</w:t>
      </w:r>
      <w:r w:rsidR="00501705">
        <w:rPr>
          <w:rFonts w:ascii="Times New Roman" w:eastAsia="Times New Roman" w:hAnsi="Times New Roman"/>
          <w:b/>
          <w:sz w:val="24"/>
          <w:szCs w:val="24"/>
          <w:lang w:eastAsia="ru-RU"/>
        </w:rPr>
        <w:t>цинской</w:t>
      </w: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помощи, оказанной </w:t>
      </w:r>
      <w:r w:rsidR="00501705" w:rsidRPr="00501705">
        <w:rPr>
          <w:rFonts w:ascii="Times New Roman" w:eastAsia="Times New Roman" w:hAnsi="Times New Roman"/>
          <w:b/>
          <w:sz w:val="24"/>
          <w:szCs w:val="24"/>
          <w:lang w:eastAsia="ru-RU"/>
        </w:rPr>
        <w:t>по всем видам и условиям ее предоставления</w:t>
      </w:r>
    </w:p>
    <w:p w14:paraId="6211DFA9" w14:textId="77777777" w:rsidR="009D1B46" w:rsidRPr="008B0A2A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45564" w14:textId="77777777" w:rsidR="008D6B2B" w:rsidRDefault="008D6B2B" w:rsidP="008B0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292C61" w14:textId="566E5263" w:rsidR="004664C8" w:rsidRPr="00EB226B" w:rsidRDefault="004664C8" w:rsidP="004664C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оплате медицинской помощи, оказанной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всем видам и условиям ее предоставления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, Программой установлены следующие способы оплаты:</w:t>
      </w:r>
    </w:p>
    <w:p w14:paraId="51983711" w14:textId="77777777" w:rsidR="004664C8" w:rsidRPr="00EB226B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таргетной</w:t>
      </w:r>
      <w:proofErr w:type="spellEnd"/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терапии, а также средств на финансовое обеспечение фельдшерских, фельдшерско-акушерских пунктов) в сочетании с оплатой за единицу объема медицинской помощи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 за медицинскую услугу, за посещение, за обращение (законченный случай);</w:t>
      </w:r>
    </w:p>
    <w:p w14:paraId="578558FF" w14:textId="77777777" w:rsidR="004664C8" w:rsidRPr="00EB226B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за единицу объема медицинской помощи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 за медицинскую услугу,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посещение, обращение (законченный случай) (используется при оплате медицинской помощи, оказанной застрахованным лицам за пределами ХМАО-Югры,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14:paraId="31B415F7" w14:textId="77777777" w:rsidR="004664C8" w:rsidRPr="00EB226B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hAnsi="Times New Roman"/>
          <w:sz w:val="24"/>
          <w:szCs w:val="24"/>
        </w:rPr>
        <w:t xml:space="preserve">за единицу объема медицинской помощи </w:t>
      </w:r>
      <w:r>
        <w:rPr>
          <w:rFonts w:ascii="Times New Roman" w:hAnsi="Times New Roman"/>
          <w:sz w:val="24"/>
          <w:szCs w:val="24"/>
        </w:rPr>
        <w:t>–</w:t>
      </w:r>
      <w:r w:rsidRPr="00EB226B">
        <w:rPr>
          <w:rFonts w:ascii="Times New Roman" w:hAnsi="Times New Roman"/>
          <w:sz w:val="24"/>
          <w:szCs w:val="24"/>
        </w:rPr>
        <w:t xml:space="preserve">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Pr="00EB226B">
        <w:rPr>
          <w:rFonts w:ascii="Times New Roman" w:hAnsi="Times New Roman"/>
          <w:sz w:val="24"/>
          <w:szCs w:val="24"/>
        </w:rPr>
        <w:t>таргетной</w:t>
      </w:r>
      <w:proofErr w:type="spellEnd"/>
      <w:r w:rsidRPr="00EB226B">
        <w:rPr>
          <w:rFonts w:ascii="Times New Roman" w:hAnsi="Times New Roman"/>
          <w:sz w:val="24"/>
          <w:szCs w:val="24"/>
        </w:rPr>
        <w:t xml:space="preserve"> терапии).</w:t>
      </w:r>
    </w:p>
    <w:p w14:paraId="5B8887F9" w14:textId="77777777" w:rsidR="008B0A2A" w:rsidRPr="008B0A2A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0D22584F" w:rsidR="0045033E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45033E">
        <w:rPr>
          <w:rFonts w:ascii="Times New Roman" w:hAnsi="Times New Roman"/>
          <w:b/>
          <w:sz w:val="24"/>
          <w:szCs w:val="24"/>
        </w:rPr>
        <w:t xml:space="preserve">Расчет объема финансового обеспечения </w:t>
      </w:r>
      <w:r w:rsidR="004664C8">
        <w:rPr>
          <w:rFonts w:ascii="Times New Roman" w:eastAsia="Times New Roman" w:hAnsi="Times New Roman"/>
          <w:b/>
          <w:sz w:val="24"/>
          <w:szCs w:val="24"/>
          <w:lang w:eastAsia="ru-RU"/>
        </w:rPr>
        <w:t>первичной медико-санитарной помощи в амбулаторных условиях</w:t>
      </w:r>
    </w:p>
    <w:p w14:paraId="5E3D932E" w14:textId="77777777" w:rsidR="004664C8" w:rsidRPr="0045033E" w:rsidRDefault="004664C8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E266D" w14:textId="1F4BFCF0" w:rsidR="009D1B46" w:rsidRPr="00EE5CE6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E5CE6" w:rsidRPr="00EE5CE6">
        <w:rPr>
          <w:rFonts w:ascii="Times New Roman" w:hAnsi="Times New Roman"/>
          <w:b/>
          <w:sz w:val="24"/>
          <w:szCs w:val="24"/>
        </w:rPr>
        <w:t xml:space="preserve">Расчет среднего размера финансового обеспечения медицинской помощи, </w:t>
      </w:r>
      <w:r w:rsidR="009471F8">
        <w:rPr>
          <w:rFonts w:ascii="Times New Roman" w:hAnsi="Times New Roman"/>
          <w:b/>
          <w:sz w:val="24"/>
          <w:szCs w:val="24"/>
        </w:rPr>
        <w:t>по всем</w:t>
      </w:r>
      <w:r w:rsidR="00EE5CE6" w:rsidRPr="00EE5CE6">
        <w:rPr>
          <w:rFonts w:ascii="Times New Roman" w:hAnsi="Times New Roman"/>
          <w:b/>
          <w:sz w:val="24"/>
          <w:szCs w:val="24"/>
        </w:rPr>
        <w:t xml:space="preserve"> условия</w:t>
      </w:r>
      <w:r w:rsidR="009471F8">
        <w:rPr>
          <w:rFonts w:ascii="Times New Roman" w:hAnsi="Times New Roman"/>
          <w:b/>
          <w:sz w:val="24"/>
          <w:szCs w:val="24"/>
        </w:rPr>
        <w:t>м</w:t>
      </w:r>
      <w:r w:rsidR="008579AC">
        <w:rPr>
          <w:rFonts w:ascii="Times New Roman" w:hAnsi="Times New Roman"/>
          <w:b/>
          <w:sz w:val="24"/>
          <w:szCs w:val="24"/>
        </w:rPr>
        <w:t xml:space="preserve"> ее предоставления</w:t>
      </w:r>
    </w:p>
    <w:p w14:paraId="4DD4F15F" w14:textId="77777777" w:rsidR="009D1B46" w:rsidRPr="00EE5CE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3CB82D" w14:textId="084C3215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В соответствии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hyperlink r:id="rId8" w:history="1">
        <w:r w:rsidRPr="00701E7B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установленными приказом Федерального фонда обязательного медицинского страхования от </w:t>
      </w:r>
      <w:r w:rsidR="00A00763" w:rsidRPr="00EE5C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.11.201</w:t>
      </w:r>
      <w:r w:rsidR="00A00763" w:rsidRPr="00EE5CE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 N 2</w:t>
      </w:r>
      <w:r w:rsidR="00A00763" w:rsidRPr="00EE5CE6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Требования), на основе нормативов объемов медицинской помощи и финансовых зат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</w:t>
      </w:r>
      <w:r w:rsidR="004664C8" w:rsidRPr="004664C8">
        <w:rPr>
          <w:rFonts w:ascii="Times New Roman" w:eastAsia="Times New Roman" w:hAnsi="Times New Roman"/>
          <w:sz w:val="24"/>
          <w:szCs w:val="24"/>
          <w:lang w:eastAsia="ru-RU"/>
        </w:rPr>
        <w:t>оказанной в амбулаторных условиях</w:t>
      </w:r>
      <w:r w:rsidRPr="004664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701E7B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, в расчете на одно застрахованное лицо по следующей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формуле:</w:t>
      </w:r>
    </w:p>
    <w:p w14:paraId="1D72A16B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73E24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drawing>
          <wp:inline distT="0" distB="0" distL="0" distR="0" wp14:anchorId="7894801F" wp14:editId="74040F48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14:paraId="33E2C052" w14:textId="77777777" w:rsidR="006971B1" w:rsidRDefault="006971B1" w:rsidP="006971B1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1CF8C702" wp14:editId="0EF75A91">
            <wp:extent cx="516890" cy="270510"/>
            <wp:effectExtent l="0" t="0" r="0" b="0"/>
            <wp:docPr id="10" name="Рисунок 10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701E7B">
        <w:rPr>
          <w:rFonts w:ascii="Times New Roman" w:hAnsi="Times New Roman"/>
          <w:sz w:val="24"/>
          <w:szCs w:val="24"/>
        </w:rPr>
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ХМАО-Югры, в расчете на одно застрахованное лицо, рублей;</w:t>
      </w:r>
    </w:p>
    <w:p w14:paraId="683B3BC6" w14:textId="77777777" w:rsidR="006971B1" w:rsidRDefault="006971B1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34B419AA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7F78C1C0" w14:textId="3E5BA2DD" w:rsidR="007E50BC" w:rsidRDefault="007E50BC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Но</w:t>
      </w:r>
      <w:r w:rsidRPr="00701E7B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701E7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</w:t>
      </w:r>
      <w:r w:rsidRPr="00701E7B">
        <w:rPr>
          <w:rFonts w:ascii="Times New Roman" w:hAnsi="Times New Roman"/>
          <w:sz w:val="24"/>
          <w:szCs w:val="24"/>
        </w:rPr>
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</w:r>
    </w:p>
    <w:p w14:paraId="2A3305B3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56ADEF50" w14:textId="496E584B" w:rsidR="007E50BC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Но</w:t>
      </w:r>
      <w:r w:rsidRPr="00701E7B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</w:t>
      </w:r>
      <w:r w:rsidRPr="00701E7B">
        <w:rPr>
          <w:rFonts w:ascii="Times New Roman" w:hAnsi="Times New Roman"/>
          <w:sz w:val="24"/>
          <w:szCs w:val="24"/>
        </w:rPr>
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</w:r>
    </w:p>
    <w:p w14:paraId="7CB65768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69C2C6F9" w14:textId="4FDDADBF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</w:t>
      </w:r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22212770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582269" w14:textId="320AEF67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688F16B6" w14:textId="77777777" w:rsidR="00EE2D99" w:rsidRDefault="00EE2D9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9EA81DD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02CFBD4" w14:textId="5940E439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НЕОТЛ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0267B28C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C593DC" w14:textId="7C260085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sz w:val="24"/>
          <w:szCs w:val="24"/>
        </w:rPr>
        <w:t>ОС</w:t>
      </w:r>
      <w:r w:rsidRPr="00701E7B">
        <w:rPr>
          <w:rFonts w:ascii="Times New Roman" w:hAnsi="Times New Roman"/>
          <w:sz w:val="24"/>
          <w:szCs w:val="24"/>
          <w:vertAlign w:val="subscript"/>
        </w:rPr>
        <w:t>МТР</w:t>
      </w:r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 </w:t>
      </w:r>
      <w:r w:rsidRPr="00701E7B">
        <w:rPr>
          <w:rFonts w:ascii="Times New Roman" w:hAnsi="Times New Roman"/>
          <w:sz w:val="24"/>
          <w:szCs w:val="24"/>
        </w:rPr>
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</w:r>
    </w:p>
    <w:p w14:paraId="3837D350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C64055" w14:textId="6A40EE63" w:rsidR="007678A9" w:rsidRPr="00701E7B" w:rsidRDefault="007678A9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Чз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      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застрахованного населения ХМАО-Югры, человек.</w:t>
      </w:r>
    </w:p>
    <w:p w14:paraId="069EC3D7" w14:textId="3EC3AA87" w:rsidR="009D1B4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71C57F" w14:textId="77777777" w:rsidR="00FB727C" w:rsidRPr="00701E7B" w:rsidRDefault="00FB727C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4F53D7" w14:textId="77777777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Учитывая, что Программой средний норматив финансовых затрат на единицу объема медицинской помощи, оказываемой в амбулаторных условиях с профилактическими и иными целями (</w:t>
      </w:r>
      <w:proofErr w:type="spellStart"/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EE5CE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ПРОФ</w:t>
      </w:r>
      <w:proofErr w:type="spellEnd"/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) установлен в разрезе трех направлений, его расчет осуществляется по формуле:</w:t>
      </w:r>
    </w:p>
    <w:p w14:paraId="1C502B9C" w14:textId="77777777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A5C49B" w14:textId="2D00F3AB" w:rsid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744C58" w14:textId="275618C5" w:rsidR="00EE5CE6" w:rsidRPr="00EE5CE6" w:rsidRDefault="008661FE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3B3A468D" wp14:editId="78ED7037">
            <wp:extent cx="4381500" cy="409575"/>
            <wp:effectExtent l="0" t="0" r="0" b="9525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F782D49E-0FD3-4315-AD3D-034195FD57D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F782D49E-0FD3-4315-AD3D-034195FD57D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EE5CE6" w:rsidRPr="00EE5CE6" w14:paraId="4CD3DFB2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CA1A43D" w14:textId="429C851F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30266A97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профилактических медицинских осмотров,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комплексных посещений;</w:t>
            </w:r>
          </w:p>
        </w:tc>
      </w:tr>
      <w:tr w:rsidR="00EE5CE6" w:rsidRPr="00EE5CE6" w14:paraId="1614FCC2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7399C62" w14:textId="787A9CB8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ДИСП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78314AF1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диспансеризации,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комплексных посещений;</w:t>
            </w:r>
          </w:p>
        </w:tc>
      </w:tr>
      <w:tr w:rsidR="00EE5CE6" w:rsidRPr="00EE5CE6" w14:paraId="6ED1E426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E316609" w14:textId="100C6C35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ПИЦ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08242CA8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на посещение с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EE5CE6" w:rsidRPr="00EE5CE6" w14:paraId="2EB77278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52A6BB6" w14:textId="7F466A97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1C1A0ED3" w14:textId="65462002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профилактических медицинских осмотров,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EE5CE6" w:rsidRPr="00EE5CE6" w14:paraId="2F72483A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EAF39D0" w14:textId="3719C508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ДИСП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3349C0B2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диспансеризации, включающей профилактический медицинский осмотр и дополнительные методы обследований,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EE5CE6" w:rsidRPr="00EE5CE6" w14:paraId="7EAB98C8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E49B18F" w14:textId="13F4663B" w:rsidR="00EE5CE6" w:rsidRPr="00EE5CE6" w:rsidRDefault="0009760C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ПИЦ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7C2DA8A4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посещение с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1A9E9315" w14:textId="507D5D53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722B0A" w14:textId="5AEA226E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185F8" w14:textId="77777777" w:rsidR="00766636" w:rsidRPr="00766636" w:rsidRDefault="00766636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t>2.2. Определение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</w:t>
      </w:r>
    </w:p>
    <w:p w14:paraId="095D3A13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89A4DC" w14:textId="63B2536B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по следующей формуле:</w:t>
      </w:r>
    </w:p>
    <w:p w14:paraId="338665B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F94B9D" w14:textId="24C41CAA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lastRenderedPageBreak/>
        <w:drawing>
          <wp:inline distT="0" distB="0" distL="0" distR="0" wp14:anchorId="128C6DB1" wp14:editId="3058E12A">
            <wp:extent cx="4514850" cy="438150"/>
            <wp:effectExtent l="0" t="0" r="0" b="0"/>
            <wp:docPr id="1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C55C39E2-9D48-4E67-90D7-D8C11A0076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C55C39E2-9D48-4E67-90D7-D8C11A0076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381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07D6A4F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766636" w:rsidRPr="00766636" w14:paraId="502AA8C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839D41" w14:textId="292DD290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64349450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766636" w:rsidRPr="00766636" w14:paraId="1291AFA0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9929AB" w14:textId="25D13F13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1E03D06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766636" w:rsidRPr="00766636" w14:paraId="214C2DD4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0B598D" w14:textId="57689423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ИССЛЕД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2077718F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терапии)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 </w:t>
            </w:r>
          </w:p>
        </w:tc>
      </w:tr>
      <w:tr w:rsidR="00766636" w:rsidRPr="00766636" w14:paraId="4663CA1C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86DE4F" w14:textId="40EE3441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B0B2A56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49E3AFA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4D6CB9" w14:textId="3CE4C46F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1E5100F3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CD7C77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495459" w14:textId="36802306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НЕОТЛ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935B7C4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посещений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6D0B5A2C" w14:textId="26F585F1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</w:t>
      </w:r>
      <w:r w:rsidR="00BF5B44"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</w:t>
      </w:r>
    </w:p>
    <w:p w14:paraId="678F2A31" w14:textId="4C9C1990" w:rsidR="00766636" w:rsidRPr="009B3C41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в соответствии с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Приложением</w:t>
      </w:r>
      <w:r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9B6C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9B3C41"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к ТС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527C54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9789D3F" w14:textId="1F5C443C" w:rsid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B27F6C" w14:textId="77777777" w:rsidR="006905C6" w:rsidRPr="00766636" w:rsidRDefault="006905C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5681B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ИССЛЕД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МРТ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МРТ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УЗИ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УЗИ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ЭНД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ЭНД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МГИ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МГИ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ГИСТ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ГИСТ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) 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22E7B511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766636" w:rsidRPr="00766636" w14:paraId="32B253EB" w14:textId="77777777" w:rsidTr="00EE2D99">
        <w:tc>
          <w:tcPr>
            <w:tcW w:w="1480" w:type="dxa"/>
          </w:tcPr>
          <w:p w14:paraId="2E1A1E2D" w14:textId="0891B424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КТ</w:t>
            </w:r>
            <w:proofErr w:type="spellEnd"/>
          </w:p>
        </w:tc>
        <w:tc>
          <w:tcPr>
            <w:tcW w:w="8788" w:type="dxa"/>
          </w:tcPr>
          <w:p w14:paraId="3B046563" w14:textId="77777777" w:rsidR="00766636" w:rsidRPr="00766636" w:rsidRDefault="00766636" w:rsidP="00EE2D99">
            <w:pPr>
              <w:widowControl w:val="0"/>
              <w:autoSpaceDE w:val="0"/>
              <w:autoSpaceDN w:val="0"/>
              <w:spacing w:after="0" w:line="240" w:lineRule="auto"/>
              <w:ind w:right="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компьютерной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69CE2CD2" w14:textId="77777777" w:rsidTr="00EE2D99">
        <w:tc>
          <w:tcPr>
            <w:tcW w:w="1480" w:type="dxa"/>
          </w:tcPr>
          <w:p w14:paraId="7E4A26C0" w14:textId="3866E712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МРТ</w:t>
            </w:r>
            <w:proofErr w:type="spellEnd"/>
          </w:p>
        </w:tc>
        <w:tc>
          <w:tcPr>
            <w:tcW w:w="8788" w:type="dxa"/>
          </w:tcPr>
          <w:p w14:paraId="7DBD7F6B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магнитно-резонансной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408D7BE4" w14:textId="77777777" w:rsidTr="00EE2D99">
        <w:tc>
          <w:tcPr>
            <w:tcW w:w="1480" w:type="dxa"/>
          </w:tcPr>
          <w:p w14:paraId="259A655C" w14:textId="55F43789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УЗИ</w:t>
            </w:r>
            <w:proofErr w:type="spellEnd"/>
          </w:p>
        </w:tc>
        <w:tc>
          <w:tcPr>
            <w:tcW w:w="8788" w:type="dxa"/>
          </w:tcPr>
          <w:p w14:paraId="2F2F3192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ультразвукового исследования сердечно-сосудистой системы,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25D98A8E" w14:textId="77777777" w:rsidTr="00EE2D99">
        <w:tc>
          <w:tcPr>
            <w:tcW w:w="1480" w:type="dxa"/>
          </w:tcPr>
          <w:p w14:paraId="0ED6A91B" w14:textId="3C8BE3C7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ЭНД</w:t>
            </w:r>
            <w:proofErr w:type="spellEnd"/>
          </w:p>
        </w:tc>
        <w:tc>
          <w:tcPr>
            <w:tcW w:w="8788" w:type="dxa"/>
          </w:tcPr>
          <w:p w14:paraId="5C222B07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эндоскопических диагностических исследований,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6EF90481" w14:textId="77777777" w:rsidTr="00EE2D99">
        <w:tc>
          <w:tcPr>
            <w:tcW w:w="1480" w:type="dxa"/>
          </w:tcPr>
          <w:p w14:paraId="25A5295A" w14:textId="79A6C221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МГИ</w:t>
            </w:r>
            <w:proofErr w:type="spellEnd"/>
          </w:p>
        </w:tc>
        <w:tc>
          <w:tcPr>
            <w:tcW w:w="8788" w:type="dxa"/>
          </w:tcPr>
          <w:p w14:paraId="4C302B46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объема медицинской помощи для проведения молекулярно-генетических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2AF2797A" w14:textId="77777777" w:rsidTr="00EE2D99">
        <w:tc>
          <w:tcPr>
            <w:tcW w:w="1480" w:type="dxa"/>
          </w:tcPr>
          <w:p w14:paraId="622EAE2A" w14:textId="76BC476E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ГИСТ</w:t>
            </w:r>
            <w:proofErr w:type="spellEnd"/>
          </w:p>
        </w:tc>
        <w:tc>
          <w:tcPr>
            <w:tcW w:w="8788" w:type="dxa"/>
          </w:tcPr>
          <w:p w14:paraId="33DC7147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объема медицинской помощи для проведения гистологических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117AC255" w14:textId="77777777" w:rsidTr="00EE2D99">
        <w:tc>
          <w:tcPr>
            <w:tcW w:w="1480" w:type="dxa"/>
          </w:tcPr>
          <w:p w14:paraId="332AF824" w14:textId="15963F3B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КТ</w:t>
            </w:r>
            <w:proofErr w:type="spellEnd"/>
          </w:p>
        </w:tc>
        <w:tc>
          <w:tcPr>
            <w:tcW w:w="8788" w:type="dxa"/>
          </w:tcPr>
          <w:p w14:paraId="127E471C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компьютерной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72C04EB1" w14:textId="77777777" w:rsidTr="00EE2D99">
        <w:tc>
          <w:tcPr>
            <w:tcW w:w="1480" w:type="dxa"/>
          </w:tcPr>
          <w:p w14:paraId="2D7E0375" w14:textId="564FA522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ПРТ</w:t>
            </w:r>
            <w:proofErr w:type="spellEnd"/>
          </w:p>
        </w:tc>
        <w:tc>
          <w:tcPr>
            <w:tcW w:w="8788" w:type="dxa"/>
          </w:tcPr>
          <w:p w14:paraId="56576B68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магнитно-резонансной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15B72CC8" w14:textId="77777777" w:rsidTr="00EE2D99">
        <w:tc>
          <w:tcPr>
            <w:tcW w:w="1480" w:type="dxa"/>
          </w:tcPr>
          <w:p w14:paraId="5697DB4E" w14:textId="46AAE2CD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УЗИ</w:t>
            </w:r>
            <w:proofErr w:type="spellEnd"/>
          </w:p>
        </w:tc>
        <w:tc>
          <w:tcPr>
            <w:tcW w:w="8788" w:type="dxa"/>
          </w:tcPr>
          <w:p w14:paraId="1AC514AF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финансовых затрат на единицу объема медицинской помощи для проведения ультразвукового исследования сердечно-сосудистой системы,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ECC7D4C" w14:textId="77777777" w:rsidTr="00EE2D99">
        <w:tc>
          <w:tcPr>
            <w:tcW w:w="1480" w:type="dxa"/>
          </w:tcPr>
          <w:p w14:paraId="2F3DB8C4" w14:textId="342B4FE9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ЭНД</w:t>
            </w:r>
            <w:proofErr w:type="spellEnd"/>
          </w:p>
        </w:tc>
        <w:tc>
          <w:tcPr>
            <w:tcW w:w="8788" w:type="dxa"/>
          </w:tcPr>
          <w:p w14:paraId="6DE61550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эндоскопических диагностических исследований,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00FA03C1" w14:textId="77777777" w:rsidTr="00EE2D99">
        <w:tc>
          <w:tcPr>
            <w:tcW w:w="1480" w:type="dxa"/>
          </w:tcPr>
          <w:p w14:paraId="75EFA15A" w14:textId="6EC9910D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МГИ</w:t>
            </w:r>
            <w:proofErr w:type="spellEnd"/>
          </w:p>
        </w:tc>
        <w:tc>
          <w:tcPr>
            <w:tcW w:w="8788" w:type="dxa"/>
          </w:tcPr>
          <w:p w14:paraId="050DE43F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финансовых затрат на единицу объема медицинской помощи для проведения молекулярно-генетических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B0E67BD" w14:textId="77777777" w:rsidTr="00EE2D99">
        <w:tc>
          <w:tcPr>
            <w:tcW w:w="1480" w:type="dxa"/>
          </w:tcPr>
          <w:p w14:paraId="126EC5CD" w14:textId="1EDAC6E3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ГИСТ</w:t>
            </w:r>
            <w:proofErr w:type="spellEnd"/>
          </w:p>
        </w:tc>
        <w:tc>
          <w:tcPr>
            <w:tcW w:w="8788" w:type="dxa"/>
          </w:tcPr>
          <w:p w14:paraId="3EA71647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финансовых затрат на единицу объема медицинской помощи для проведения гистологических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62AE99D2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4FF72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профилактических медицинских осмотров, рассчитывается по следующей формуле:</w:t>
      </w:r>
    </w:p>
    <w:p w14:paraId="19C9D2FD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AFE762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ПО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ПО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ПО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D4C92A2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A250C1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диспансеризации, рассчитывается по следующей формуле:</w:t>
      </w:r>
    </w:p>
    <w:p w14:paraId="4700D85A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78BF2E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ДИСП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ДИСП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ДИСП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4AE9F4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E0FDC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23904F89" w:rsidR="00EE5CE6" w:rsidRPr="00766636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77777777" w:rsidR="0045033E" w:rsidRPr="0045033E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033E">
        <w:rPr>
          <w:rFonts w:ascii="Times New Roman" w:eastAsia="Times New Roman" w:hAnsi="Times New Roman"/>
          <w:b/>
          <w:sz w:val="24"/>
          <w:szCs w:val="24"/>
          <w:lang w:eastAsia="ru-RU"/>
        </w:rPr>
        <w:t>2.3. Расчет базового (среднего) подушевого норматива финансирования на прикрепившихся лиц</w:t>
      </w:r>
    </w:p>
    <w:p w14:paraId="7B0D5CF9" w14:textId="5939256E" w:rsidR="00EE5CE6" w:rsidRPr="008A6A19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AF9A8F" w14:textId="1210F0EA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7D27CB" w:rsidRPr="00701E7B">
        <w:rPr>
          <w:rFonts w:ascii="Times New Roman" w:hAnsi="Times New Roman"/>
          <w:sz w:val="24"/>
          <w:szCs w:val="24"/>
        </w:rPr>
        <w:t>ХМАО-Югры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</w:p>
    <w:p w14:paraId="70C931D8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A19C3" w14:textId="5AEB0DBB" w:rsidR="008A6A19" w:rsidRPr="008A6A19" w:rsidRDefault="0087665C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ПНбазПП=ПНа-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ОСео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Чз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ФОкс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+ФОдс+ФОпнп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ЧзПП</m:t>
            </m:r>
          </m:den>
        </m:f>
      </m:oMath>
      <w:r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</w:p>
    <w:p w14:paraId="5A0B3610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8A6A19" w:rsidRPr="008A6A19" w14:paraId="135182F9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17185AD9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ПН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  <w:r w:rsidR="0087665C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ПП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7A86755E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(средний) подушевой норматив финансирования, рублей;</w:t>
            </w:r>
          </w:p>
        </w:tc>
      </w:tr>
      <w:tr w:rsidR="008A6A19" w:rsidRPr="008A6A19" w14:paraId="5962B318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1A4C9F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ЕО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0FA3226" w14:textId="6DAB9334" w:rsidR="0087665C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7D27CB" w:rsidRPr="00701E7B">
              <w:rPr>
                <w:rFonts w:ascii="Times New Roman" w:hAnsi="Times New Roman"/>
                <w:sz w:val="24"/>
                <w:szCs w:val="24"/>
              </w:rPr>
              <w:t>ХМАО-Югр</w:t>
            </w:r>
            <w:r w:rsidR="007D2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  <w:tr w:rsidR="0087665C" w:rsidRPr="008A6A19" w14:paraId="53821DDB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9158AE" w14:textId="46059909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ФОкс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1503F2B1" w14:textId="2A33BAC2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по клинико-статистическим группам на возмещение затрат при оказании медицинской помощи в условиях круглосуточного стационара медицинскими организациями,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которых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осуществляется по подушевому нормативу финансирования по всем условиям и видам оказания медицинской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7665C" w:rsidRPr="008A6A19" w14:paraId="7023A677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C0452F" w14:textId="08A3CD63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ФОдс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82AE1C3" w14:textId="4E5FC7E6" w:rsidR="0087665C" w:rsidRPr="008A6A19" w:rsidRDefault="007543BB" w:rsidP="009F12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по клинико-статистическим группам на возмещение затрат при оказании медицинской помощи в условиях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дневного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стационара медицинскими организациями, финансовое обеспечение которых осуществляется по подушевому нормативу финансирования по всем условиям и видам оказания медицинской помощи, рублей.</w:t>
            </w:r>
          </w:p>
        </w:tc>
      </w:tr>
      <w:tr w:rsidR="0087665C" w:rsidRPr="008A6A19" w14:paraId="3F95EA7A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B61F04" w14:textId="25C3FAC5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ФОпнп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3FD092A0" w14:textId="448BA6C0" w:rsidR="0087665C" w:rsidRPr="008A6A19" w:rsidRDefault="007543BB" w:rsidP="009F12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на возмещение затрат при оказании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неотложной медицинской помощи в амбулаторных условиях ме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дицинскими организациями, финансовое обеспечение которых осуществляется по подушевому нормативу финансирования по всем условиям и видам оказания медицинской помощи, рублей.</w:t>
            </w:r>
          </w:p>
        </w:tc>
      </w:tr>
      <w:tr w:rsidR="0087665C" w:rsidRPr="008A6A19" w14:paraId="56E0DB49" w14:textId="77777777" w:rsidTr="009F12B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5128CD" w14:textId="0A0AF5CA" w:rsidR="0087665C" w:rsidRPr="008A6A19" w:rsidRDefault="0087665C" w:rsidP="009F1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ЧзПП</w:t>
            </w:r>
            <w:proofErr w:type="spellEnd"/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597428C" w14:textId="41F7B613" w:rsidR="00F2571E" w:rsidRPr="008A6A19" w:rsidRDefault="0087665C" w:rsidP="00F2571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прикрепленного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медицинским организациям</w:t>
            </w:r>
            <w:r w:rsid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финансовое обеспечение которых осуществляется по подушевому нормативу финансирования по всем условиям и видам оказания медицинской помощи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человек.</w:t>
            </w:r>
          </w:p>
        </w:tc>
      </w:tr>
    </w:tbl>
    <w:p w14:paraId="3A7D9103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0159A" w14:textId="7540BCF1" w:rsidR="00DE574F" w:rsidRDefault="00F2571E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B2B">
        <w:rPr>
          <w:rFonts w:ascii="Times New Roman" w:hAnsi="Times New Roman"/>
          <w:sz w:val="24"/>
          <w:szCs w:val="24"/>
        </w:rPr>
        <w:t xml:space="preserve">При применении </w:t>
      </w:r>
      <w:r>
        <w:rPr>
          <w:rFonts w:ascii="Times New Roman" w:hAnsi="Times New Roman"/>
          <w:sz w:val="24"/>
          <w:szCs w:val="24"/>
        </w:rPr>
        <w:t>данного</w:t>
      </w:r>
      <w:r w:rsidRPr="008D6B2B">
        <w:rPr>
          <w:rFonts w:ascii="Times New Roman" w:hAnsi="Times New Roman"/>
          <w:sz w:val="24"/>
          <w:szCs w:val="24"/>
        </w:rPr>
        <w:t xml:space="preserve"> способа оплаты из общего объема средств, предназначенных для финансового обеспечения медицинской помощи, оказываемой в стационарных условиях и в условиях дневного стационара и оплачиваемой по КСГ, исключаются средства, направляемые на оплату медицинской помощи в стационарных условиях и в условиях дневного стационара в медицинские организации, оплата медицинской помощи в стационарных условиях и в условиях дневного стационара для которых осуществляется в рамках подушевого норматива финансирования на прикрепившихся к данной медицинской организации лиц.</w:t>
      </w:r>
    </w:p>
    <w:p w14:paraId="0BFA150A" w14:textId="77777777" w:rsidR="00F2571E" w:rsidRDefault="00F2571E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59F66" w14:textId="2F8318C7" w:rsidR="00DE574F" w:rsidRPr="008A6A19" w:rsidRDefault="00DE57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2.4.</w:t>
      </w:r>
      <w:r w:rsidRPr="00DE57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и поправочного коэффициента</w:t>
      </w:r>
    </w:p>
    <w:p w14:paraId="6873C4C4" w14:textId="535A66D4" w:rsidR="00DE574F" w:rsidRDefault="00DE574F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E5B706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На основе базового (среднего) подушевого норматива финансирования медицинской помощи, оказываемой в амбулаторных условиях, рассчитывается дифференцированные подушевые нормативы для медицинских организаций по следующей формуле:</w:t>
      </w:r>
    </w:p>
    <w:p w14:paraId="4BAB27C3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141BB" w14:textId="4678EE1B" w:rsidR="00DE574F" w:rsidRPr="008A6A19" w:rsidRDefault="00414226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DE574F" w:rsidRPr="008A6A19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16E346E7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FD9C7" w14:textId="7684422F" w:rsidR="00DE574F" w:rsidRPr="001C17BC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237454C" w:rsidR="004A7A64" w:rsidRPr="001C17BC" w:rsidRDefault="00414226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 </w:t>
      </w:r>
      <w:r w:rsidR="001C17BC">
        <w:rPr>
          <w:rFonts w:ascii="Times New Roman" w:hAnsi="Times New Roman"/>
          <w:sz w:val="24"/>
          <w:szCs w:val="24"/>
        </w:rPr>
        <w:t xml:space="preserve">    </w:t>
      </w:r>
      <w:r w:rsidR="001C17BC" w:rsidRPr="001C17BC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63F74A1A" w14:textId="20E2C327" w:rsidR="001C17BC" w:rsidRP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1A40453" w14:textId="6F949C19" w:rsidR="001C17BC" w:rsidRDefault="00414226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</w:t>
      </w:r>
      <w:r w:rsidR="001C17BC">
        <w:rPr>
          <w:rFonts w:ascii="Times New Roman" w:hAnsi="Times New Roman"/>
          <w:sz w:val="24"/>
          <w:szCs w:val="24"/>
        </w:rPr>
        <w:t xml:space="preserve">           </w:t>
      </w:r>
      <w:r w:rsidR="001C17BC" w:rsidRPr="001C17BC">
        <w:rPr>
          <w:rFonts w:ascii="Times New Roman" w:hAnsi="Times New Roman"/>
          <w:sz w:val="24"/>
          <w:szCs w:val="24"/>
        </w:rPr>
        <w:t xml:space="preserve">коэффициент уровня (подуровня) оказания медицинской помощи, к которому </w:t>
      </w:r>
    </w:p>
    <w:p w14:paraId="366584BD" w14:textId="1EE6B4CB" w:rsidR="001C17BC" w:rsidRPr="001C17BC" w:rsidRDefault="001C17BC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</w:t>
      </w:r>
      <w:r w:rsidRPr="001C17BC">
        <w:rPr>
          <w:rFonts w:ascii="Times New Roman" w:hAnsi="Times New Roman"/>
          <w:sz w:val="24"/>
          <w:szCs w:val="24"/>
        </w:rPr>
        <w:t>относится i-тая медицинская организация;</w:t>
      </w:r>
    </w:p>
    <w:p w14:paraId="3B39D471" w14:textId="77777777" w:rsidR="00CB4891" w:rsidRDefault="00CB4891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F690C2" w14:textId="1A7CA7B0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14:paraId="791C4993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14:paraId="4D3F8A35" w14:textId="77777777" w:rsidR="001C17BC" w:rsidRPr="00701E7B" w:rsidRDefault="001C17BC" w:rsidP="001C17BC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14:paraId="19A5EC32" w14:textId="77777777" w:rsidR="001C17BC" w:rsidRPr="00701E7B" w:rsidRDefault="001C17BC" w:rsidP="001C17BC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701E7B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701E7B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14:paraId="0D6304F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14:paraId="2AC1760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14:paraId="5AD9DAA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14:paraId="72A56EDC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14:paraId="4F9AF15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14:paraId="6F568692" w14:textId="0629ADE4" w:rsidR="004A7A64" w:rsidRDefault="001C17BC" w:rsidP="001C17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Theme="minorHAnsi" w:hAnsi="Times New Roman"/>
          <w:sz w:val="24"/>
          <w:szCs w:val="24"/>
        </w:rPr>
        <w:t>Расходы на содержание медицинских организаций рассчитываются на одно застрахованное лицо, прикрепившееся для получения первичной медико-санитарной помощи к МО. Полученные удельные показатели ранжируются от минимального до максимального значения с последующим объединением МО в однородные группы и расчетом коэффициентов дифференциации для каждой группы МО в соответствии с Инструкцией.</w:t>
      </w:r>
    </w:p>
    <w:p w14:paraId="6A5E2B55" w14:textId="7186C431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216EB4" w14:textId="62DF3318" w:rsidR="001C17BC" w:rsidRDefault="00414226" w:rsidP="00CB4891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>половозрастн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коэффициент дифференциации подушевого норматива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758834" w14:textId="69CA6B6B" w:rsidR="00CB4891" w:rsidRPr="00701E7B" w:rsidRDefault="00CB4891" w:rsidP="00CB4891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П</w:t>
      </w:r>
      <w:r w:rsidRPr="00701E7B">
        <w:rPr>
          <w:rFonts w:ascii="Times New Roman" w:eastAsia="Georgia" w:hAnsi="Times New Roman"/>
          <w:sz w:val="24"/>
          <w:szCs w:val="24"/>
          <w:lang w:eastAsia="ru-RU"/>
        </w:rPr>
        <w:t>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14:paraId="09F734E5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4EE5C" w14:textId="7E0569D5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6BDB778" wp14:editId="67347EE3">
            <wp:extent cx="1838325" cy="381000"/>
            <wp:effectExtent l="0" t="0" r="9525" b="0"/>
            <wp:docPr id="8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615824B6-B12B-436C-9BB2-F57FE97CC3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615824B6-B12B-436C-9BB2-F57FE97CC36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="00EB22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17292FF8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CB4891" w:rsidRPr="008A6A19" w14:paraId="11D84517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F26CABA" w14:textId="61ACC20B" w:rsidR="00781136" w:rsidRDefault="0041422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i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i-той </w:t>
            </w:r>
          </w:p>
          <w:p w14:paraId="2181F672" w14:textId="09982CF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медицинской организаций;</w:t>
            </w:r>
          </w:p>
        </w:tc>
      </w:tr>
      <w:tr w:rsidR="00CB4891" w:rsidRPr="008A6A19" w14:paraId="7E361BD3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006D7DD7" w14:textId="19CB6026" w:rsidR="00781136" w:rsidRDefault="00CB4891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-той </w:t>
            </w:r>
          </w:p>
          <w:p w14:paraId="30DF3662" w14:textId="39D2CF4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половозрастной группы;</w:t>
            </w:r>
          </w:p>
        </w:tc>
      </w:tr>
      <w:tr w:rsidR="00CB4891" w:rsidRPr="008A6A19" w14:paraId="4724D49E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CD65FC4" w14:textId="451C24BB" w:rsidR="00CB4891" w:rsidRPr="008A6A19" w:rsidRDefault="0041422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Ч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З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застрахованных лиц, прикрепленных к i-той медицинской организации, в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-той половозрастной групп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человек;</w:t>
            </w:r>
          </w:p>
        </w:tc>
      </w:tr>
      <w:tr w:rsidR="00CB4891" w:rsidRPr="008A6A19" w14:paraId="1DEFDC85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6AFD9952" w14:textId="6A42872D" w:rsidR="00CB4891" w:rsidRPr="008A6A19" w:rsidRDefault="00414226" w:rsidP="00781136">
            <w:pPr>
              <w:spacing w:after="160" w:line="240" w:lineRule="auto"/>
              <w:ind w:left="1560" w:hanging="1560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oMath>
            <w:r w:rsidR="0078113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4D8E0ED5" w14:textId="2B10E177" w:rsidR="00781136" w:rsidRPr="008A6A19" w:rsidRDefault="00781136" w:rsidP="0078113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расчета дифференцированных подушевых нормативов численность застрахованных лиц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ХМАО-Югре 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распределяется на следующие половозрастные группы:</w:t>
      </w:r>
    </w:p>
    <w:p w14:paraId="5DDBD1E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1) до года мужчины/женщины;</w:t>
      </w:r>
    </w:p>
    <w:p w14:paraId="5511550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2) год - четыре года мужчины/женщины;</w:t>
      </w:r>
    </w:p>
    <w:p w14:paraId="14F8B967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lastRenderedPageBreak/>
        <w:t>3) пять - семнадцать лет мужчины/женщины;</w:t>
      </w:r>
    </w:p>
    <w:p w14:paraId="24ED6A8E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431D7DA9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5) шестьдесят пять лет и старше мужчины/женщины.</w:t>
      </w:r>
    </w:p>
    <w:p w14:paraId="6BE2A400" w14:textId="77777777" w:rsidR="00781136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86DDB" w14:textId="77777777" w:rsidR="00C80C1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</w:t>
      </w:r>
    </w:p>
    <w:p w14:paraId="1D2CD1E4" w14:textId="54C7CB42" w:rsidR="00C80C1C" w:rsidRDefault="00C80C1C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2E03113D" w14:textId="56EB551B" w:rsidR="001C17B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Относительные коэффициенты половозрастных затрат утверждаются Тарифным соглашением один раз в год.</w:t>
      </w:r>
    </w:p>
    <w:p w14:paraId="46AE07F3" w14:textId="1D73DB8F" w:rsid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2C174" w14:textId="475BC868" w:rsidR="001C17BC" w:rsidRPr="00C80C1C" w:rsidRDefault="00414226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644601E0" w14:textId="6CC2E728" w:rsidR="004A7A64" w:rsidRDefault="004A7A64" w:rsidP="00C80C1C">
      <w:pPr>
        <w:widowControl w:val="0"/>
        <w:autoSpaceDE w:val="0"/>
        <w:autoSpaceDN w:val="0"/>
        <w:spacing w:after="0" w:line="240" w:lineRule="auto"/>
        <w:ind w:left="156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8E474" w14:textId="5D2C9823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оэффициент дифференциации к подушевому нормативу финансирования на прикрепившихся лиц (КД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6910F0A8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49ED57EA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315281A7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4544AEBF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для медицинских организаций и их подразделений, обслуживающих свыше 20 тысяч человек, – не менее 1,04.</w:t>
      </w:r>
    </w:p>
    <w:p w14:paraId="76F0AF5F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0A84D57D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8A6A19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C2AE23F" w14:textId="64362FF9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B604A" w14:textId="05CFD5E2" w:rsidR="004A7A64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66ED29EF" wp14:editId="336EB175">
            <wp:extent cx="2790825" cy="342900"/>
            <wp:effectExtent l="0" t="0" r="9525" b="0"/>
            <wp:docPr id="11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0C30ECE6-A5C8-46BF-894B-0BD8AE4C8B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0C30ECE6-A5C8-46BF-894B-0BD8AE4C8BF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42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792D3AA0" w14:textId="572F16D1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8B3228" w14:textId="2B100764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85F85" w14:textId="3BF9486D" w:rsidR="00C80C1C" w:rsidRDefault="00414226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</w:r>
    </w:p>
    <w:p w14:paraId="3B37D0F3" w14:textId="6757D64A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4B0D2" w14:textId="47D0D9CD" w:rsidR="00C80C1C" w:rsidRDefault="00414226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доля населения, обслуживаемая j-</w:t>
      </w:r>
      <w:proofErr w:type="spellStart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proofErr w:type="spellEnd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</w:r>
    </w:p>
    <w:p w14:paraId="076AF112" w14:textId="77777777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D7D0A" w14:textId="606B040B" w:rsidR="00C80C1C" w:rsidRDefault="00414226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</w:r>
    </w:p>
    <w:p w14:paraId="1FB8BBA9" w14:textId="77777777" w:rsidR="00C80C1C" w:rsidRDefault="00C80C1C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94BB0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78D8A468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81CF3" w14:textId="77777777" w:rsidR="00C80C1C" w:rsidRPr="00701E7B" w:rsidRDefault="00C80C1C" w:rsidP="00C80C1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701E7B">
        <w:rPr>
          <w:noProof/>
          <w:position w:val="-31"/>
          <w:lang w:eastAsia="ru-RU"/>
        </w:rPr>
        <w:drawing>
          <wp:inline distT="0" distB="0" distL="0" distR="0" wp14:anchorId="2C5DCD34" wp14:editId="259613C4">
            <wp:extent cx="1621790" cy="543560"/>
            <wp:effectExtent l="0" t="0" r="0" b="8890"/>
            <wp:docPr id="12" name="Рисунок 12" descr="base_1_311739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311739_3278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</w:rPr>
        <w:t xml:space="preserve"> где</w:t>
      </w:r>
    </w:p>
    <w:p w14:paraId="5FEB50CB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8776A0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98111CF" wp14:editId="3794F03E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24DED422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CE76F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базовый дифференцированный подушевой норматив для </w:t>
      </w:r>
      <w:proofErr w:type="spellStart"/>
      <w:r w:rsidRPr="00701E7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701E7B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14:paraId="39C740F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1389E3" w14:textId="77777777" w:rsidR="00C80C1C" w:rsidRPr="00701E7B" w:rsidRDefault="00C80C1C" w:rsidP="00C80C1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noProof/>
          <w:position w:val="-25"/>
          <w:lang w:eastAsia="ru-RU"/>
        </w:rPr>
        <w:drawing>
          <wp:inline distT="0" distB="0" distL="0" distR="0" wp14:anchorId="67D13D48" wp14:editId="6128ED4A">
            <wp:extent cx="1190625" cy="457200"/>
            <wp:effectExtent l="0" t="0" r="9525" b="0"/>
            <wp:docPr id="14" name="Рисунок 14" descr="base_1_311739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1_311739_32785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14:paraId="049D9A9E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1480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3C745FC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8C049A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701E7B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31996C93" w14:textId="580BA427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69DCF28F" w14:textId="77777777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</w:t>
      </w:r>
      <w:r w:rsidRPr="00701E7B">
        <w:rPr>
          <w:rFonts w:ascii="Times New Roman" w:eastAsiaTheme="minorHAnsi" w:hAnsi="Times New Roman"/>
          <w:b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Pr="00701E7B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b/>
          <w:sz w:val="24"/>
          <w:szCs w:val="24"/>
        </w:rPr>
        <w:t>).</w:t>
      </w:r>
    </w:p>
    <w:p w14:paraId="5C524891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5BB6BCB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0C73853E" w14:textId="157E6CD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</w:t>
      </w:r>
      <w:r>
        <w:rPr>
          <w:rFonts w:ascii="Times New Roman" w:eastAsiaTheme="minorHAnsi" w:hAnsi="Times New Roman"/>
          <w:sz w:val="24"/>
          <w:szCs w:val="24"/>
        </w:rPr>
        <w:t>медицинской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помощи. </w:t>
      </w:r>
    </w:p>
    <w:p w14:paraId="46CB4230" w14:textId="77777777" w:rsidR="006D37C6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lastRenderedPageBreak/>
        <w:t>Коэффициент 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701E7B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7EB6FAC8" w14:textId="77777777" w:rsidR="006D37C6" w:rsidRPr="001C4DD7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eastAsiaTheme="minorHAnsi" w:hAnsi="Times New Roman"/>
          <w:sz w:val="24"/>
          <w:szCs w:val="24"/>
        </w:rPr>
        <w:t>амбулаторной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медицинской помощи на 2020 год осуществляется за счет:</w:t>
      </w:r>
    </w:p>
    <w:p w14:paraId="4CBFD892" w14:textId="77777777" w:rsidR="006D37C6" w:rsidRPr="001C4DD7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обязательного медицинского страхования оказываемой в рамках базовой программы ОМС в размере </w:t>
      </w:r>
      <w:r>
        <w:rPr>
          <w:rFonts w:ascii="Times New Roman" w:eastAsiaTheme="minorHAnsi" w:hAnsi="Times New Roman"/>
          <w:sz w:val="24"/>
          <w:szCs w:val="24"/>
        </w:rPr>
        <w:t>64</w:t>
      </w:r>
      <w:r w:rsidRPr="001C4DD7">
        <w:rPr>
          <w:rFonts w:ascii="Times New Roman" w:eastAsiaTheme="minorHAnsi" w:hAnsi="Times New Roman"/>
          <w:sz w:val="24"/>
          <w:szCs w:val="24"/>
        </w:rPr>
        <w:t>,0%;</w:t>
      </w:r>
    </w:p>
    <w:p w14:paraId="76E43413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>
        <w:rPr>
          <w:rFonts w:ascii="Times New Roman" w:eastAsiaTheme="minorHAnsi" w:hAnsi="Times New Roman"/>
          <w:sz w:val="24"/>
          <w:szCs w:val="24"/>
        </w:rPr>
        <w:t>36</w:t>
      </w:r>
      <w:r w:rsidRPr="001C4DD7">
        <w:rPr>
          <w:rFonts w:ascii="Times New Roman" w:eastAsiaTheme="minorHAnsi" w:hAnsi="Times New Roman"/>
          <w:sz w:val="24"/>
          <w:szCs w:val="24"/>
        </w:rPr>
        <w:t>,0%.</w:t>
      </w:r>
    </w:p>
    <w:p w14:paraId="2BAEB158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7D63AEF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209FC4FC" w14:textId="77777777" w:rsidR="006D37C6" w:rsidRPr="00701E7B" w:rsidRDefault="006D37C6" w:rsidP="006D37C6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, где:</w:t>
      </w:r>
    </w:p>
    <w:p w14:paraId="2C54A913" w14:textId="77777777" w:rsidR="006D37C6" w:rsidRPr="00701E7B" w:rsidRDefault="006D37C6" w:rsidP="006D37C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AE5816E" w14:textId="77777777" w:rsidR="006D37C6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41A31D72" w14:textId="77777777" w:rsidR="006D37C6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9AD7901" w14:textId="77777777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4.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дифференцированных подушевых нормативов для расчета финансирования медицинских организаций.</w:t>
      </w:r>
    </w:p>
    <w:p w14:paraId="7F07E5F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6D0F17D0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77117EF8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540EC66" w14:textId="77777777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</w:t>
      </w:r>
      <w:r w:rsidRPr="00701E7B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proofErr w:type="gramStart"/>
      <w:r w:rsidRPr="00701E7B">
        <w:rPr>
          <w:rFonts w:ascii="Times New Roman" w:eastAsiaTheme="minorHAnsi" w:hAnsi="Times New Roman"/>
          <w:sz w:val="24"/>
          <w:szCs w:val="24"/>
        </w:rPr>
        <w:t>),  где</w:t>
      </w:r>
      <w:proofErr w:type="gramEnd"/>
      <w:r w:rsidRPr="00701E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56B9EC14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5A2B22E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3D9A4C4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636E0BA6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0ADEEA4F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4CF81B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>
        <w:rPr>
          <w:sz w:val="24"/>
          <w:szCs w:val="24"/>
        </w:rPr>
        <w:t xml:space="preserve">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2A25FE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Директор </w:t>
      </w:r>
    </w:p>
    <w:p w14:paraId="0EB218E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sz w:val="24"/>
          <w:szCs w:val="24"/>
        </w:rPr>
        <w:t xml:space="preserve">    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62DDFBC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11F4B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И.Ю. Кузнецова</w:t>
      </w:r>
    </w:p>
    <w:p w14:paraId="319B702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29F5F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B2E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7777777" w:rsidR="00C80C1C" w:rsidRPr="00701E7B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М.А. Соловей</w:t>
      </w:r>
    </w:p>
    <w:p w14:paraId="0EA2DE1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92FB3A9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60C2BEA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Председатель правления Некоммерческого</w:t>
      </w:r>
    </w:p>
    <w:p w14:paraId="2BFDA1D3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партнерства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</w:p>
    <w:p w14:paraId="3C35F21F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77777777" w:rsidR="00C80C1C" w:rsidRPr="00701E7B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    </w:t>
      </w:r>
      <w:r>
        <w:rPr>
          <w:sz w:val="24"/>
          <w:szCs w:val="24"/>
        </w:rPr>
        <w:t xml:space="preserve">                         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/>
          <w:sz w:val="24"/>
          <w:szCs w:val="24"/>
          <w:lang w:eastAsia="ru-RU"/>
        </w:rPr>
        <w:t>Ю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/>
          <w:sz w:val="24"/>
          <w:szCs w:val="24"/>
          <w:lang w:eastAsia="ru-RU"/>
        </w:rPr>
        <w:t>С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SimSun" w:hAnsi="Times New Roman"/>
          <w:sz w:val="24"/>
          <w:szCs w:val="24"/>
          <w:lang w:eastAsia="ru-RU"/>
        </w:rPr>
        <w:t>Сподар</w:t>
      </w:r>
    </w:p>
    <w:p w14:paraId="2F11B5BA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55755D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О.Г. Меньшикова</w:t>
      </w:r>
    </w:p>
    <w:p w14:paraId="4A0C7A19" w14:textId="5BB4E18E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DE192" w14:textId="720387D6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7F08DE" w14:textId="0083E453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AF60E" w14:textId="111E4FE1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EB330B" w14:textId="241211B4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DDEA9" w14:textId="3493E30B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9FB2F" w14:textId="6AA5F9E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1568D" w14:textId="2312698B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67B8F7" w14:textId="6A2F896F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85FE2" w14:textId="084344E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B75006" w14:textId="6E85C48D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D25547" w14:textId="4C1E489A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D4248C" w14:textId="77777777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978738" w14:textId="422B3ACC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7B7A94" w14:textId="0F1A4AC6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33A95" w14:textId="3CDB703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1200C" w14:textId="6CC9F56F" w:rsidR="00C96A05" w:rsidRDefault="00C96A05" w:rsidP="00C96A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6D0B8E" w14:textId="77777777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96A05" w:rsidSect="002921AD">
      <w:footerReference w:type="default" r:id="rId1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35B9E" w14:textId="77777777" w:rsidR="00F46E46" w:rsidRDefault="00F46E46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F46E46" w:rsidRDefault="00F46E46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305405" w:rsidRPr="00AC03A3" w:rsidRDefault="00305405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Pr="00AC03A3">
          <w:rPr>
            <w:rFonts w:ascii="Times New Roman" w:hAnsi="Times New Roman"/>
            <w:noProof/>
            <w:sz w:val="20"/>
            <w:szCs w:val="20"/>
          </w:rPr>
          <w:t>7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305405" w:rsidRDefault="003054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85860" w14:textId="77777777" w:rsidR="00F46E46" w:rsidRDefault="00F46E46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F46E46" w:rsidRDefault="00F46E46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22730"/>
    <w:rsid w:val="00032958"/>
    <w:rsid w:val="00036DA7"/>
    <w:rsid w:val="00055C3B"/>
    <w:rsid w:val="00064871"/>
    <w:rsid w:val="000663FB"/>
    <w:rsid w:val="00070E0E"/>
    <w:rsid w:val="000751E1"/>
    <w:rsid w:val="00090924"/>
    <w:rsid w:val="0009760C"/>
    <w:rsid w:val="000A587A"/>
    <w:rsid w:val="000C0B5A"/>
    <w:rsid w:val="000D1AC3"/>
    <w:rsid w:val="000D6229"/>
    <w:rsid w:val="000E053B"/>
    <w:rsid w:val="000E3DEE"/>
    <w:rsid w:val="000F1D97"/>
    <w:rsid w:val="000F2397"/>
    <w:rsid w:val="00104950"/>
    <w:rsid w:val="00104AE4"/>
    <w:rsid w:val="00112673"/>
    <w:rsid w:val="00113257"/>
    <w:rsid w:val="001417E5"/>
    <w:rsid w:val="001437DC"/>
    <w:rsid w:val="0014780A"/>
    <w:rsid w:val="00152FF5"/>
    <w:rsid w:val="0016040F"/>
    <w:rsid w:val="00165F1C"/>
    <w:rsid w:val="00192807"/>
    <w:rsid w:val="00193F0B"/>
    <w:rsid w:val="001A5A83"/>
    <w:rsid w:val="001A68EF"/>
    <w:rsid w:val="001B692B"/>
    <w:rsid w:val="001B751F"/>
    <w:rsid w:val="001C17BC"/>
    <w:rsid w:val="001C5FAF"/>
    <w:rsid w:val="001C73E7"/>
    <w:rsid w:val="001C7438"/>
    <w:rsid w:val="001D3799"/>
    <w:rsid w:val="001F3025"/>
    <w:rsid w:val="00212D94"/>
    <w:rsid w:val="00231B80"/>
    <w:rsid w:val="00236A21"/>
    <w:rsid w:val="00256DC0"/>
    <w:rsid w:val="00261274"/>
    <w:rsid w:val="00283ECF"/>
    <w:rsid w:val="00286BA5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2F5A89"/>
    <w:rsid w:val="00305405"/>
    <w:rsid w:val="00311AAA"/>
    <w:rsid w:val="00321049"/>
    <w:rsid w:val="00321BAA"/>
    <w:rsid w:val="00323FC8"/>
    <w:rsid w:val="00325748"/>
    <w:rsid w:val="00327826"/>
    <w:rsid w:val="00332546"/>
    <w:rsid w:val="003330AE"/>
    <w:rsid w:val="003407AB"/>
    <w:rsid w:val="00374FBA"/>
    <w:rsid w:val="003A36C6"/>
    <w:rsid w:val="003B0154"/>
    <w:rsid w:val="003F4D9F"/>
    <w:rsid w:val="003F4F2C"/>
    <w:rsid w:val="00403CEC"/>
    <w:rsid w:val="00406957"/>
    <w:rsid w:val="004134C7"/>
    <w:rsid w:val="00414226"/>
    <w:rsid w:val="00416495"/>
    <w:rsid w:val="004202BE"/>
    <w:rsid w:val="00424834"/>
    <w:rsid w:val="00426A85"/>
    <w:rsid w:val="0043321B"/>
    <w:rsid w:val="00441A35"/>
    <w:rsid w:val="0045033E"/>
    <w:rsid w:val="004664C8"/>
    <w:rsid w:val="00467663"/>
    <w:rsid w:val="004804CD"/>
    <w:rsid w:val="004960DF"/>
    <w:rsid w:val="004A31F2"/>
    <w:rsid w:val="004A7A64"/>
    <w:rsid w:val="004B1E96"/>
    <w:rsid w:val="004B291A"/>
    <w:rsid w:val="004B5105"/>
    <w:rsid w:val="004C0F9E"/>
    <w:rsid w:val="004C6FE4"/>
    <w:rsid w:val="004E7CA6"/>
    <w:rsid w:val="00501705"/>
    <w:rsid w:val="00502843"/>
    <w:rsid w:val="00504694"/>
    <w:rsid w:val="0051240C"/>
    <w:rsid w:val="00524633"/>
    <w:rsid w:val="00542D8B"/>
    <w:rsid w:val="00546F40"/>
    <w:rsid w:val="00551306"/>
    <w:rsid w:val="00557A9F"/>
    <w:rsid w:val="00570038"/>
    <w:rsid w:val="005A3C57"/>
    <w:rsid w:val="005C7845"/>
    <w:rsid w:val="005D1717"/>
    <w:rsid w:val="005E2E5B"/>
    <w:rsid w:val="006058D2"/>
    <w:rsid w:val="00623E15"/>
    <w:rsid w:val="006462A4"/>
    <w:rsid w:val="00650FB6"/>
    <w:rsid w:val="0065360D"/>
    <w:rsid w:val="00654CF6"/>
    <w:rsid w:val="00662A04"/>
    <w:rsid w:val="00677F24"/>
    <w:rsid w:val="006905C6"/>
    <w:rsid w:val="006971B1"/>
    <w:rsid w:val="006974D7"/>
    <w:rsid w:val="006A0076"/>
    <w:rsid w:val="006A23DC"/>
    <w:rsid w:val="006D2A2A"/>
    <w:rsid w:val="006D37C6"/>
    <w:rsid w:val="006F5BAD"/>
    <w:rsid w:val="006F6547"/>
    <w:rsid w:val="006F7A2F"/>
    <w:rsid w:val="006F7D9D"/>
    <w:rsid w:val="00701E7B"/>
    <w:rsid w:val="00705C8A"/>
    <w:rsid w:val="00712ADD"/>
    <w:rsid w:val="00723731"/>
    <w:rsid w:val="00730B6A"/>
    <w:rsid w:val="007351B2"/>
    <w:rsid w:val="0075259B"/>
    <w:rsid w:val="007543BB"/>
    <w:rsid w:val="00763521"/>
    <w:rsid w:val="00766636"/>
    <w:rsid w:val="007678A9"/>
    <w:rsid w:val="00776E3E"/>
    <w:rsid w:val="00781136"/>
    <w:rsid w:val="007B143E"/>
    <w:rsid w:val="007B26E1"/>
    <w:rsid w:val="007C1A36"/>
    <w:rsid w:val="007D0F5E"/>
    <w:rsid w:val="007D1C38"/>
    <w:rsid w:val="007D27CB"/>
    <w:rsid w:val="007D2DF3"/>
    <w:rsid w:val="007E50BC"/>
    <w:rsid w:val="007E6805"/>
    <w:rsid w:val="007E697E"/>
    <w:rsid w:val="00802C1D"/>
    <w:rsid w:val="008036DA"/>
    <w:rsid w:val="00805045"/>
    <w:rsid w:val="0081412A"/>
    <w:rsid w:val="00825EBD"/>
    <w:rsid w:val="00826194"/>
    <w:rsid w:val="00827423"/>
    <w:rsid w:val="00832678"/>
    <w:rsid w:val="00847489"/>
    <w:rsid w:val="00851FF0"/>
    <w:rsid w:val="008579AC"/>
    <w:rsid w:val="008661FE"/>
    <w:rsid w:val="00870C34"/>
    <w:rsid w:val="0087665C"/>
    <w:rsid w:val="008A527D"/>
    <w:rsid w:val="008A6A19"/>
    <w:rsid w:val="008A7494"/>
    <w:rsid w:val="008B0A2A"/>
    <w:rsid w:val="008B5546"/>
    <w:rsid w:val="008C2395"/>
    <w:rsid w:val="008C2BE1"/>
    <w:rsid w:val="008D1D6A"/>
    <w:rsid w:val="008D2874"/>
    <w:rsid w:val="008D3B19"/>
    <w:rsid w:val="008D6B2B"/>
    <w:rsid w:val="008F7722"/>
    <w:rsid w:val="00901C77"/>
    <w:rsid w:val="00916CD5"/>
    <w:rsid w:val="00920907"/>
    <w:rsid w:val="00933CC3"/>
    <w:rsid w:val="0094465C"/>
    <w:rsid w:val="009471F8"/>
    <w:rsid w:val="00947822"/>
    <w:rsid w:val="00957492"/>
    <w:rsid w:val="0096382C"/>
    <w:rsid w:val="00974685"/>
    <w:rsid w:val="00975AF8"/>
    <w:rsid w:val="0097668A"/>
    <w:rsid w:val="009A20BA"/>
    <w:rsid w:val="009A77EA"/>
    <w:rsid w:val="009B3C41"/>
    <w:rsid w:val="009B6C17"/>
    <w:rsid w:val="009D1B46"/>
    <w:rsid w:val="009F244E"/>
    <w:rsid w:val="00A00763"/>
    <w:rsid w:val="00A2329F"/>
    <w:rsid w:val="00A32AB6"/>
    <w:rsid w:val="00A4435E"/>
    <w:rsid w:val="00A47386"/>
    <w:rsid w:val="00A55E89"/>
    <w:rsid w:val="00A720D0"/>
    <w:rsid w:val="00A77492"/>
    <w:rsid w:val="00A84E59"/>
    <w:rsid w:val="00A92577"/>
    <w:rsid w:val="00A96539"/>
    <w:rsid w:val="00AB0DE1"/>
    <w:rsid w:val="00AB5345"/>
    <w:rsid w:val="00AC03A3"/>
    <w:rsid w:val="00AC5DEC"/>
    <w:rsid w:val="00AD75A3"/>
    <w:rsid w:val="00AD79EF"/>
    <w:rsid w:val="00AE0D09"/>
    <w:rsid w:val="00B062E8"/>
    <w:rsid w:val="00B23AEF"/>
    <w:rsid w:val="00B248E1"/>
    <w:rsid w:val="00B26507"/>
    <w:rsid w:val="00B31A3C"/>
    <w:rsid w:val="00B41F09"/>
    <w:rsid w:val="00B43506"/>
    <w:rsid w:val="00B4382D"/>
    <w:rsid w:val="00B67F2F"/>
    <w:rsid w:val="00B72524"/>
    <w:rsid w:val="00B75788"/>
    <w:rsid w:val="00B85035"/>
    <w:rsid w:val="00BA0D6E"/>
    <w:rsid w:val="00BA4546"/>
    <w:rsid w:val="00BB4B78"/>
    <w:rsid w:val="00BC0933"/>
    <w:rsid w:val="00BE525F"/>
    <w:rsid w:val="00BF134C"/>
    <w:rsid w:val="00BF56A2"/>
    <w:rsid w:val="00BF5B44"/>
    <w:rsid w:val="00C01923"/>
    <w:rsid w:val="00C14D3B"/>
    <w:rsid w:val="00C15379"/>
    <w:rsid w:val="00C16EC1"/>
    <w:rsid w:val="00C20F76"/>
    <w:rsid w:val="00C220B5"/>
    <w:rsid w:val="00C65DE4"/>
    <w:rsid w:val="00C722B3"/>
    <w:rsid w:val="00C764BB"/>
    <w:rsid w:val="00C80C1C"/>
    <w:rsid w:val="00C86024"/>
    <w:rsid w:val="00C94EB0"/>
    <w:rsid w:val="00C96A05"/>
    <w:rsid w:val="00CA1C25"/>
    <w:rsid w:val="00CA572D"/>
    <w:rsid w:val="00CA590D"/>
    <w:rsid w:val="00CB0099"/>
    <w:rsid w:val="00CB097C"/>
    <w:rsid w:val="00CB4891"/>
    <w:rsid w:val="00CC2069"/>
    <w:rsid w:val="00CD097D"/>
    <w:rsid w:val="00CD2DF1"/>
    <w:rsid w:val="00D00E31"/>
    <w:rsid w:val="00D21E3E"/>
    <w:rsid w:val="00D4651F"/>
    <w:rsid w:val="00D57FE5"/>
    <w:rsid w:val="00D71D11"/>
    <w:rsid w:val="00D82A27"/>
    <w:rsid w:val="00DA48E4"/>
    <w:rsid w:val="00DB41AF"/>
    <w:rsid w:val="00DC15DE"/>
    <w:rsid w:val="00DC34B7"/>
    <w:rsid w:val="00DD3BDE"/>
    <w:rsid w:val="00DE574F"/>
    <w:rsid w:val="00DF292F"/>
    <w:rsid w:val="00DF3AAA"/>
    <w:rsid w:val="00DF7AF6"/>
    <w:rsid w:val="00DF7CD1"/>
    <w:rsid w:val="00E12FE0"/>
    <w:rsid w:val="00E1387E"/>
    <w:rsid w:val="00E210C0"/>
    <w:rsid w:val="00E308D7"/>
    <w:rsid w:val="00E35477"/>
    <w:rsid w:val="00E35D1B"/>
    <w:rsid w:val="00E42797"/>
    <w:rsid w:val="00E455DA"/>
    <w:rsid w:val="00E61FE1"/>
    <w:rsid w:val="00E62927"/>
    <w:rsid w:val="00E870EE"/>
    <w:rsid w:val="00E8754A"/>
    <w:rsid w:val="00E92FCC"/>
    <w:rsid w:val="00EB226B"/>
    <w:rsid w:val="00ED27FF"/>
    <w:rsid w:val="00ED76BD"/>
    <w:rsid w:val="00EE2D99"/>
    <w:rsid w:val="00EE4F1F"/>
    <w:rsid w:val="00EE5CE6"/>
    <w:rsid w:val="00EF58FC"/>
    <w:rsid w:val="00F00C0E"/>
    <w:rsid w:val="00F03F37"/>
    <w:rsid w:val="00F06336"/>
    <w:rsid w:val="00F2571E"/>
    <w:rsid w:val="00F3507B"/>
    <w:rsid w:val="00F46E46"/>
    <w:rsid w:val="00F51128"/>
    <w:rsid w:val="00F64435"/>
    <w:rsid w:val="00F8625C"/>
    <w:rsid w:val="00FB727C"/>
    <w:rsid w:val="00FC3741"/>
    <w:rsid w:val="00FD188B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D001CC7A-8CAA-43B6-B61F-C3A2970B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64A84-C204-4FA2-B32B-846A1F3B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12</Pages>
  <Words>4701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96</cp:revision>
  <cp:lastPrinted>2019-12-26T17:49:00Z</cp:lastPrinted>
  <dcterms:created xsi:type="dcterms:W3CDTF">2018-12-28T07:58:00Z</dcterms:created>
  <dcterms:modified xsi:type="dcterms:W3CDTF">2019-12-26T17:49:00Z</dcterms:modified>
</cp:coreProperties>
</file>